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الدرس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="00D55AEE" w:rsidRPr="00D55AEE">
              <w:rPr>
                <w:b/>
                <w:bCs/>
                <w:color w:val="008000"/>
              </w:rPr>
              <w:t>13</w:t>
            </w: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: </w:t>
            </w:r>
            <w:r w:rsidR="00D55AEE" w:rsidRPr="00D55AEE">
              <w:rPr>
                <w:rFonts w:hint="cs"/>
                <w:b/>
                <w:bCs/>
                <w:color w:val="008000"/>
                <w:rtl/>
              </w:rPr>
              <w:t>تقنية الجمع</w:t>
            </w: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r w:rsidRPr="00D55AEE">
              <w:rPr>
                <w:rFonts w:hint="cs"/>
                <w:b/>
                <w:bCs/>
                <w:rtl/>
              </w:rPr>
              <w:t>الكفايات المستهدفة</w:t>
            </w:r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D55AEE" w:rsidP="00D55AEE">
            <w:pPr>
              <w:numPr>
                <w:ilvl w:val="0"/>
                <w:numId w:val="1"/>
              </w:numPr>
              <w:bidi/>
              <w:rPr>
                <w:rFonts w:cs="Traditional Arabic" w:hint="cs"/>
                <w:b/>
                <w:bCs/>
              </w:rPr>
            </w:pPr>
            <w:r w:rsidRPr="00D55AEE">
              <w:rPr>
                <w:rFonts w:cs="Traditional Arabic" w:hint="cs"/>
                <w:b/>
                <w:bCs/>
                <w:rtl/>
              </w:rPr>
              <w:t>التمكن من التقنية الاعتيادية للجمع.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gramStart"/>
            <w:r w:rsidRPr="00D55AEE">
              <w:rPr>
                <w:rFonts w:hint="cs"/>
                <w:b/>
                <w:bCs/>
                <w:rtl/>
              </w:rPr>
              <w:t>الأهداف</w:t>
            </w:r>
            <w:proofErr w:type="gramEnd"/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D55AEE" w:rsidP="00D55AEE">
            <w:pPr>
              <w:numPr>
                <w:ilvl w:val="0"/>
                <w:numId w:val="1"/>
              </w:numPr>
              <w:bidi/>
              <w:rPr>
                <w:rFonts w:cs="Traditional Arabic" w:hint="cs"/>
                <w:b/>
                <w:bCs/>
              </w:rPr>
            </w:pPr>
            <w:r w:rsidRPr="00D55AEE">
              <w:rPr>
                <w:rFonts w:cs="Traditional Arabic" w:hint="cs"/>
                <w:b/>
                <w:bCs/>
                <w:rtl/>
              </w:rPr>
              <w:t>القيام بالحساب التقريبي لتحديد خطأ محتمل.</w:t>
            </w:r>
          </w:p>
          <w:p w:rsidR="009059C9" w:rsidRPr="00D55AEE" w:rsidRDefault="00D55AEE" w:rsidP="00D55AEE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 w:rsidRPr="00D55AEE">
              <w:rPr>
                <w:rFonts w:cs="Traditional Arabic" w:hint="cs"/>
                <w:b/>
                <w:bCs/>
                <w:rtl/>
              </w:rPr>
              <w:t>استعمال التقنية الاعتيادية للجمع.</w:t>
            </w:r>
          </w:p>
        </w:tc>
      </w:tr>
    </w:tbl>
    <w:p w:rsidR="00A63ECA" w:rsidRDefault="00A63ECA" w:rsidP="00EE27D3">
      <w:pPr>
        <w:bidi/>
        <w:rPr>
          <w:rFonts w:cs="Traditional Arabic" w:hint="cs"/>
          <w:b/>
          <w:bCs/>
          <w:color w:val="FF0000"/>
          <w:u w:val="single"/>
          <w:rtl/>
        </w:rPr>
      </w:pPr>
    </w:p>
    <w:p w:rsidR="00851B9C" w:rsidRDefault="00C85D56" w:rsidP="00A63ECA">
      <w:pPr>
        <w:bidi/>
        <w:rPr>
          <w:rFonts w:cs="Traditional Arabic" w:hint="cs"/>
          <w:b/>
          <w:bCs/>
          <w:color w:val="FF0000"/>
          <w:rtl/>
        </w:rPr>
      </w:pPr>
      <w:r w:rsidRPr="00A63ECA">
        <w:rPr>
          <w:rFonts w:cs="Traditional Arabic" w:hint="cs"/>
          <w:b/>
          <w:bCs/>
          <w:color w:val="FF0000"/>
          <w:u w:val="single"/>
          <w:rtl/>
        </w:rPr>
        <w:t>الحصة الأولى</w:t>
      </w:r>
      <w:r w:rsidR="009059C9" w:rsidRPr="00A63ECA">
        <w:rPr>
          <w:rFonts w:cs="Traditional Arabic" w:hint="cs"/>
          <w:b/>
          <w:bCs/>
          <w:color w:val="FF0000"/>
          <w:rtl/>
        </w:rPr>
        <w:t xml:space="preserve"> : </w:t>
      </w:r>
      <w:r w:rsidRPr="00A63ECA">
        <w:rPr>
          <w:rFonts w:cs="Traditional Arabic" w:hint="cs"/>
          <w:b/>
          <w:bCs/>
          <w:color w:val="FF0000"/>
          <w:rtl/>
        </w:rPr>
        <w:t>أنشطة الترييض و بناء المفاهيم.</w:t>
      </w:r>
    </w:p>
    <w:p w:rsidR="00A63ECA" w:rsidRPr="00A63ECA" w:rsidRDefault="00A63ECA" w:rsidP="00A63ECA">
      <w:pPr>
        <w:bidi/>
        <w:rPr>
          <w:rFonts w:cs="Traditional Arabic" w:hint="cs"/>
          <w:b/>
          <w:bCs/>
          <w:color w:val="FF0000"/>
          <w:rtl/>
        </w:rPr>
      </w:pPr>
    </w:p>
    <w:p w:rsidR="00D55AEE" w:rsidRDefault="00D55AEE" w:rsidP="00D55AEE">
      <w:pPr>
        <w:bidi/>
        <w:rPr>
          <w:rFonts w:cs="Traditional Arabic" w:hint="cs"/>
          <w:b/>
          <w:bCs/>
          <w:color w:val="0070C0"/>
          <w:rtl/>
        </w:rPr>
      </w:pPr>
      <w:r w:rsidRPr="00A63ECA">
        <w:rPr>
          <w:rFonts w:cs="Traditional Arabic" w:hint="cs"/>
          <w:b/>
          <w:bCs/>
          <w:color w:val="0070C0"/>
          <w:rtl/>
        </w:rPr>
        <w:t xml:space="preserve">أ </w:t>
      </w:r>
      <w:r w:rsidRPr="00A63ECA">
        <w:rPr>
          <w:rFonts w:cs="Traditional Arabic"/>
          <w:b/>
          <w:bCs/>
          <w:color w:val="0070C0"/>
          <w:rtl/>
        </w:rPr>
        <w:t>–</w:t>
      </w:r>
      <w:r w:rsidRPr="00A63ECA">
        <w:rPr>
          <w:rFonts w:cs="Traditional Arabic" w:hint="cs"/>
          <w:b/>
          <w:bCs/>
          <w:color w:val="0070C0"/>
          <w:rtl/>
        </w:rPr>
        <w:t xml:space="preserve"> </w:t>
      </w:r>
      <w:proofErr w:type="gramStart"/>
      <w:r w:rsidRPr="00A63ECA">
        <w:rPr>
          <w:rFonts w:cs="Traditional Arabic" w:hint="cs"/>
          <w:b/>
          <w:bCs/>
          <w:color w:val="0070C0"/>
          <w:rtl/>
        </w:rPr>
        <w:t>تنظيم</w:t>
      </w:r>
      <w:proofErr w:type="gramEnd"/>
      <w:r w:rsidRPr="00A63ECA">
        <w:rPr>
          <w:rFonts w:cs="Traditional Arabic" w:hint="cs"/>
          <w:b/>
          <w:bCs/>
          <w:color w:val="0070C0"/>
          <w:rtl/>
        </w:rPr>
        <w:t xml:space="preserve"> الفصل:</w:t>
      </w:r>
    </w:p>
    <w:p w:rsidR="00A63ECA" w:rsidRPr="00A63ECA" w:rsidRDefault="00A63ECA" w:rsidP="00A63ECA">
      <w:pPr>
        <w:bidi/>
        <w:rPr>
          <w:rFonts w:cs="Traditional Arabic" w:hint="cs"/>
          <w:b/>
          <w:bCs/>
          <w:color w:val="0070C0"/>
          <w:rtl/>
        </w:rPr>
      </w:pPr>
    </w:p>
    <w:p w:rsidR="00D55AEE" w:rsidRDefault="00D55AEE" w:rsidP="00D55AE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يقوم الاستاذ بتنظيم الفضاء و التجهيزات بكيفية تساعد المتعلمين على التواصل و تسهل له عملية الاطلاع و مراقبة سير العمل.</w:t>
      </w:r>
    </w:p>
    <w:p w:rsidR="00D55AEE" w:rsidRDefault="00D55AEE" w:rsidP="00D55AE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يتوزع المتعلمون في مجموعات من 4 إلى 6 أطفال.</w:t>
      </w:r>
    </w:p>
    <w:p w:rsidR="00D55AEE" w:rsidRDefault="00D55AEE" w:rsidP="00D55AEE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تكتب</w:t>
      </w:r>
      <w:proofErr w:type="gramEnd"/>
      <w:r>
        <w:rPr>
          <w:rFonts w:cs="Traditional Arabic" w:hint="cs"/>
          <w:b/>
          <w:bCs/>
          <w:rtl/>
        </w:rPr>
        <w:t xml:space="preserve"> الوضعية المقترحة على السبورة و يتأكد الأستاذ من فهمها من طرف الجميع قبل الشروع في حلها.</w:t>
      </w:r>
    </w:p>
    <w:p w:rsidR="00A63ECA" w:rsidRDefault="00A63ECA" w:rsidP="00A63ECA">
      <w:pPr>
        <w:bidi/>
        <w:rPr>
          <w:rFonts w:cs="Traditional Arabic" w:hint="cs"/>
          <w:b/>
          <w:bCs/>
          <w:rtl/>
        </w:rPr>
      </w:pPr>
    </w:p>
    <w:p w:rsidR="00D55AEE" w:rsidRDefault="00D55AEE" w:rsidP="00D55AEE">
      <w:pPr>
        <w:bidi/>
        <w:rPr>
          <w:rFonts w:cs="Traditional Arabic" w:hint="cs"/>
          <w:b/>
          <w:bCs/>
          <w:color w:val="0070C0"/>
          <w:rtl/>
        </w:rPr>
      </w:pPr>
      <w:r w:rsidRPr="00A63ECA">
        <w:rPr>
          <w:rFonts w:cs="Traditional Arabic" w:hint="cs"/>
          <w:b/>
          <w:bCs/>
          <w:color w:val="0070C0"/>
          <w:rtl/>
        </w:rPr>
        <w:t xml:space="preserve">ب </w:t>
      </w:r>
      <w:r w:rsidRPr="00A63ECA">
        <w:rPr>
          <w:rFonts w:cs="Traditional Arabic"/>
          <w:b/>
          <w:bCs/>
          <w:color w:val="0070C0"/>
          <w:rtl/>
        </w:rPr>
        <w:t>–</w:t>
      </w:r>
      <w:r w:rsidRPr="00A63ECA">
        <w:rPr>
          <w:rFonts w:cs="Traditional Arabic" w:hint="cs"/>
          <w:b/>
          <w:bCs/>
          <w:color w:val="0070C0"/>
          <w:rtl/>
        </w:rPr>
        <w:t xml:space="preserve"> </w:t>
      </w:r>
      <w:proofErr w:type="gramStart"/>
      <w:r w:rsidRPr="00A63ECA">
        <w:rPr>
          <w:rFonts w:cs="Traditional Arabic" w:hint="cs"/>
          <w:b/>
          <w:bCs/>
          <w:color w:val="0070C0"/>
          <w:rtl/>
        </w:rPr>
        <w:t>الوضعية</w:t>
      </w:r>
      <w:proofErr w:type="gramEnd"/>
      <w:r w:rsidRPr="00A63ECA">
        <w:rPr>
          <w:rFonts w:cs="Traditional Arabic" w:hint="cs"/>
          <w:b/>
          <w:bCs/>
          <w:color w:val="0070C0"/>
          <w:rtl/>
        </w:rPr>
        <w:t xml:space="preserve"> المقترحة:</w:t>
      </w:r>
    </w:p>
    <w:p w:rsidR="00A63ECA" w:rsidRPr="00A63ECA" w:rsidRDefault="00A63ECA" w:rsidP="00A63ECA">
      <w:pPr>
        <w:bidi/>
        <w:rPr>
          <w:rFonts w:cs="Traditional Arabic" w:hint="cs"/>
          <w:b/>
          <w:bCs/>
          <w:color w:val="0070C0"/>
          <w:rtl/>
        </w:rPr>
      </w:pPr>
    </w:p>
    <w:p w:rsidR="00D55AEE" w:rsidRDefault="00D55AEE" w:rsidP="00D55AE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يزن أثقل رجل في العالم 635 كيلوغراما و تزن أثقل امرأة 540 كيلوغراما. ترى لو صعدا معا على منصة من خشب صنعت لتتحمل فقط 1000 كيلوغرام، ماذا سيحدث؟ و لماذا ؟ </w:t>
      </w:r>
    </w:p>
    <w:p w:rsidR="00D55AEE" w:rsidRDefault="00D55AEE" w:rsidP="00D55AE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ملحوظة: الهدف هو تعرف التقنية الاعتيادية لجمع أعداد صحيحة </w:t>
      </w:r>
      <w:proofErr w:type="gramStart"/>
      <w:r>
        <w:rPr>
          <w:rFonts w:cs="Traditional Arabic" w:hint="cs"/>
          <w:b/>
          <w:bCs/>
          <w:rtl/>
        </w:rPr>
        <w:t>طبيعية ؛</w:t>
      </w:r>
      <w:proofErr w:type="gramEnd"/>
      <w:r>
        <w:rPr>
          <w:rFonts w:cs="Traditional Arabic" w:hint="cs"/>
          <w:b/>
          <w:bCs/>
          <w:rtl/>
        </w:rPr>
        <w:t xml:space="preserve"> لهذا ينبغي شرح النص و رفع كل لبس حتى لا يطغى البحث على حل المسألة على الهدف المحدد.</w:t>
      </w:r>
    </w:p>
    <w:p w:rsidR="00A63ECA" w:rsidRDefault="00A63ECA" w:rsidP="00A63ECA">
      <w:pPr>
        <w:bidi/>
        <w:rPr>
          <w:rFonts w:cs="Traditional Arabic" w:hint="cs"/>
          <w:b/>
          <w:bCs/>
          <w:rtl/>
        </w:rPr>
      </w:pPr>
    </w:p>
    <w:p w:rsidR="00D55AEE" w:rsidRDefault="00D55AEE" w:rsidP="00D55AEE">
      <w:pPr>
        <w:bidi/>
        <w:rPr>
          <w:rFonts w:cs="Traditional Arabic" w:hint="cs"/>
          <w:b/>
          <w:bCs/>
          <w:color w:val="0070C0"/>
          <w:rtl/>
        </w:rPr>
      </w:pPr>
      <w:r w:rsidRPr="00A63ECA">
        <w:rPr>
          <w:rFonts w:cs="Traditional Arabic" w:hint="cs"/>
          <w:b/>
          <w:bCs/>
          <w:color w:val="0070C0"/>
          <w:rtl/>
        </w:rPr>
        <w:t xml:space="preserve">ج </w:t>
      </w:r>
      <w:r w:rsidRPr="00A63ECA">
        <w:rPr>
          <w:rFonts w:cs="Traditional Arabic"/>
          <w:b/>
          <w:bCs/>
          <w:color w:val="0070C0"/>
          <w:rtl/>
        </w:rPr>
        <w:t>–</w:t>
      </w:r>
      <w:r w:rsidRPr="00A63ECA">
        <w:rPr>
          <w:rFonts w:cs="Traditional Arabic" w:hint="cs"/>
          <w:b/>
          <w:bCs/>
          <w:color w:val="0070C0"/>
          <w:rtl/>
        </w:rPr>
        <w:t xml:space="preserve"> </w:t>
      </w:r>
      <w:proofErr w:type="gramStart"/>
      <w:r w:rsidRPr="00A63ECA">
        <w:rPr>
          <w:rFonts w:cs="Traditional Arabic" w:hint="cs"/>
          <w:b/>
          <w:bCs/>
          <w:color w:val="0070C0"/>
          <w:rtl/>
        </w:rPr>
        <w:t>الاستثمار</w:t>
      </w:r>
      <w:proofErr w:type="gramEnd"/>
      <w:r w:rsidRPr="00A63ECA">
        <w:rPr>
          <w:rFonts w:cs="Traditional Arabic" w:hint="cs"/>
          <w:b/>
          <w:bCs/>
          <w:color w:val="0070C0"/>
          <w:rtl/>
        </w:rPr>
        <w:t xml:space="preserve"> الجماعي:</w:t>
      </w:r>
    </w:p>
    <w:p w:rsidR="00A63ECA" w:rsidRPr="00A63ECA" w:rsidRDefault="00A63ECA" w:rsidP="00A63ECA">
      <w:pPr>
        <w:bidi/>
        <w:rPr>
          <w:rFonts w:cs="Traditional Arabic" w:hint="cs"/>
          <w:b/>
          <w:bCs/>
          <w:color w:val="0070C0"/>
          <w:rtl/>
        </w:rPr>
      </w:pPr>
    </w:p>
    <w:p w:rsidR="00D55AEE" w:rsidRDefault="00D55AEE" w:rsidP="00D55AE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أثناء المناقشة الجماعية للحلول التي </w:t>
      </w:r>
      <w:proofErr w:type="gramStart"/>
      <w:r>
        <w:rPr>
          <w:rFonts w:cs="Traditional Arabic" w:hint="cs"/>
          <w:b/>
          <w:bCs/>
          <w:rtl/>
        </w:rPr>
        <w:t>توصلت</w:t>
      </w:r>
      <w:proofErr w:type="gramEnd"/>
      <w:r>
        <w:rPr>
          <w:rFonts w:cs="Traditional Arabic" w:hint="cs"/>
          <w:b/>
          <w:bCs/>
          <w:rtl/>
        </w:rPr>
        <w:t xml:space="preserve"> إليها مجموعات العمل ينبغي التركيز على:</w:t>
      </w:r>
    </w:p>
    <w:p w:rsidR="00D55AEE" w:rsidRDefault="00D55AEE" w:rsidP="00D55AEE">
      <w:pPr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عملية الجمع للتأكد من حسن وضعها و صحة إنجازها {يمكن الاستعانة بجدول العد حتى تتوضح الصورة أكثر أمام المتعلمين}.</w:t>
      </w:r>
    </w:p>
    <w:p w:rsidR="00D55AEE" w:rsidRDefault="00D55AEE" w:rsidP="00D55AEE">
      <w:pPr>
        <w:numPr>
          <w:ilvl w:val="0"/>
          <w:numId w:val="1"/>
        </w:numPr>
        <w:bidi/>
        <w:rPr>
          <w:rFonts w:cs="Traditional Arabic" w:hint="cs"/>
          <w:b/>
          <w:bCs/>
        </w:rPr>
      </w:pPr>
      <w:r w:rsidRPr="00D55AEE">
        <w:rPr>
          <w:rFonts w:cs="Traditional Arabic"/>
          <w:b/>
          <w:bCs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7pt;margin-top:3.65pt;width:148.6pt;height:66.95pt;z-index:251657728;mso-width-relative:margin;mso-height-relative:margin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704"/>
                    <w:gridCol w:w="704"/>
                    <w:gridCol w:w="704"/>
                    <w:gridCol w:w="705"/>
                  </w:tblGrid>
                  <w:tr w:rsidR="00CB671A" w:rsidTr="00D55AEE">
                    <w:tc>
                      <w:tcPr>
                        <w:tcW w:w="704" w:type="dxa"/>
                      </w:tcPr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أ</w:t>
                        </w:r>
                      </w:p>
                    </w:tc>
                    <w:tc>
                      <w:tcPr>
                        <w:tcW w:w="704" w:type="dxa"/>
                      </w:tcPr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م</w:t>
                        </w:r>
                      </w:p>
                    </w:tc>
                    <w:tc>
                      <w:tcPr>
                        <w:tcW w:w="704" w:type="dxa"/>
                      </w:tcPr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ع</w:t>
                        </w:r>
                      </w:p>
                    </w:tc>
                    <w:tc>
                      <w:tcPr>
                        <w:tcW w:w="705" w:type="dxa"/>
                      </w:tcPr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و</w:t>
                        </w:r>
                      </w:p>
                    </w:tc>
                  </w:tr>
                  <w:tr w:rsidR="00CB671A" w:rsidTr="00D55AEE">
                    <w:tc>
                      <w:tcPr>
                        <w:tcW w:w="704" w:type="dxa"/>
                      </w:tcPr>
                      <w:p w:rsidR="00D55AEE" w:rsidRDefault="00D55AEE" w:rsidP="00D55AEE">
                        <w:pPr>
                          <w:jc w:val="center"/>
                        </w:pPr>
                      </w:p>
                    </w:tc>
                    <w:tc>
                      <w:tcPr>
                        <w:tcW w:w="704" w:type="dxa"/>
                      </w:tcPr>
                      <w:p w:rsidR="00D55AEE" w:rsidRDefault="00D55AEE" w:rsidP="00D55AEE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6</w:t>
                        </w:r>
                      </w:p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704" w:type="dxa"/>
                      </w:tcPr>
                      <w:p w:rsidR="00D55AEE" w:rsidRDefault="00D55AEE" w:rsidP="00D55AEE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3</w:t>
                        </w:r>
                      </w:p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705" w:type="dxa"/>
                      </w:tcPr>
                      <w:p w:rsidR="00D55AEE" w:rsidRDefault="00D55AEE" w:rsidP="00D55AEE">
                        <w:pPr>
                          <w:jc w:val="center"/>
                          <w:rPr>
                            <w:rFonts w:hint="cs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5</w:t>
                        </w:r>
                      </w:p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</w:tc>
                  </w:tr>
                  <w:tr w:rsidR="00CB671A" w:rsidTr="00D55AEE">
                    <w:tc>
                      <w:tcPr>
                        <w:tcW w:w="704" w:type="dxa"/>
                      </w:tcPr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704" w:type="dxa"/>
                      </w:tcPr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704" w:type="dxa"/>
                      </w:tcPr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705" w:type="dxa"/>
                      </w:tcPr>
                      <w:p w:rsidR="00D55AEE" w:rsidRDefault="00D55AEE" w:rsidP="00D55AEE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5</w:t>
                        </w:r>
                      </w:p>
                    </w:tc>
                  </w:tr>
                </w:tbl>
                <w:p w:rsidR="00D55AEE" w:rsidRDefault="00D55AEE" w:rsidP="00D55AEE"/>
              </w:txbxContent>
            </v:textbox>
          </v:shape>
        </w:pict>
      </w:r>
      <w:r>
        <w:rPr>
          <w:rFonts w:cs="Traditional Arabic" w:hint="cs"/>
          <w:b/>
          <w:bCs/>
          <w:rtl/>
        </w:rPr>
        <w:t xml:space="preserve">الاحتفاظ الذي </w:t>
      </w:r>
      <w:proofErr w:type="gramStart"/>
      <w:r>
        <w:rPr>
          <w:rFonts w:cs="Traditional Arabic" w:hint="cs"/>
          <w:b/>
          <w:bCs/>
          <w:rtl/>
        </w:rPr>
        <w:t>كثيرا</w:t>
      </w:r>
      <w:proofErr w:type="gramEnd"/>
      <w:r>
        <w:rPr>
          <w:rFonts w:cs="Traditional Arabic" w:hint="cs"/>
          <w:b/>
          <w:bCs/>
          <w:rtl/>
        </w:rPr>
        <w:t xml:space="preserve"> ما يتم إغفاله.</w:t>
      </w:r>
    </w:p>
    <w:p w:rsidR="00D55AEE" w:rsidRDefault="00D55AEE" w:rsidP="00D55AEE">
      <w:pPr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حساب المجموع بدءا من اليمين أي الوحدات.                      5 3 6 </w:t>
      </w:r>
    </w:p>
    <w:p w:rsidR="00D55AEE" w:rsidRPr="00D55AEE" w:rsidRDefault="00D55AEE" w:rsidP="00D55AEE">
      <w:pPr>
        <w:numPr>
          <w:ilvl w:val="0"/>
          <w:numId w:val="1"/>
        </w:numPr>
        <w:bidi/>
        <w:rPr>
          <w:rFonts w:cs="Traditional Arabic" w:hint="cs"/>
          <w:b/>
          <w:bCs/>
          <w:u w:val="single"/>
        </w:rPr>
      </w:pPr>
      <w:r>
        <w:rPr>
          <w:rFonts w:cs="Traditional Arabic" w:hint="cs"/>
          <w:b/>
          <w:bCs/>
          <w:rtl/>
        </w:rPr>
        <w:t xml:space="preserve">مقارنة مجموع وزني الرجل و المرأة و الكتلة القصوى                </w:t>
      </w:r>
      <w:r w:rsidRPr="00D55AEE">
        <w:rPr>
          <w:rFonts w:cs="Traditional Arabic" w:hint="cs"/>
          <w:b/>
          <w:bCs/>
          <w:u w:val="single"/>
          <w:rtl/>
        </w:rPr>
        <w:t xml:space="preserve">0 4 5 </w:t>
      </w:r>
      <w:r w:rsidR="00FE5791">
        <w:rPr>
          <w:rFonts w:cs="Traditional Arabic" w:hint="cs"/>
          <w:b/>
          <w:bCs/>
          <w:u w:val="single"/>
          <w:rtl/>
        </w:rPr>
        <w:t xml:space="preserve"> +</w:t>
      </w:r>
    </w:p>
    <w:p w:rsidR="00D55AEE" w:rsidRDefault="00D55AEE" w:rsidP="00D55AEE">
      <w:pPr>
        <w:bidi/>
        <w:ind w:left="360"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التي يمكن أن تتحملها المنصة </w:t>
      </w:r>
      <w:proofErr w:type="gramStart"/>
      <w:r>
        <w:rPr>
          <w:rFonts w:cs="Traditional Arabic" w:hint="cs"/>
          <w:b/>
          <w:bCs/>
          <w:rtl/>
        </w:rPr>
        <w:t>ليتضح</w:t>
      </w:r>
      <w:proofErr w:type="gramEnd"/>
      <w:r>
        <w:rPr>
          <w:rFonts w:cs="Traditional Arabic" w:hint="cs"/>
          <w:b/>
          <w:bCs/>
          <w:rtl/>
        </w:rPr>
        <w:t xml:space="preserve"> للجميع أن:                         1175</w:t>
      </w:r>
    </w:p>
    <w:p w:rsidR="00D55AEE" w:rsidRDefault="00D55AEE" w:rsidP="00D55AEE">
      <w:pPr>
        <w:numPr>
          <w:ilvl w:val="1"/>
          <w:numId w:val="1"/>
        </w:numPr>
        <w:bidi/>
        <w:ind w:left="1080"/>
        <w:rPr>
          <w:rFonts w:cs="Traditional Arabic" w:hint="cs"/>
          <w:b/>
          <w:bCs/>
        </w:rPr>
      </w:pPr>
      <w:r w:rsidRPr="00D55AEE">
        <w:rPr>
          <w:rFonts w:cs="Traditional Arabic" w:hint="cs"/>
          <w:b/>
          <w:bCs/>
          <w:rtl/>
        </w:rPr>
        <w:t xml:space="preserve">وزني الرجل و المرأة معا {أي 1175 كيلوغراما} أثقل من الكتلة القصوى التي تتحملها المنصة الخشبية 1000 </w:t>
      </w:r>
      <w:r>
        <w:rPr>
          <w:rFonts w:cs="Traditional Arabic" w:hint="cs"/>
          <w:b/>
          <w:bCs/>
          <w:rtl/>
        </w:rPr>
        <w:t>كيلوغرام.</w:t>
      </w:r>
    </w:p>
    <w:p w:rsidR="00D55AEE" w:rsidRDefault="00D55AEE" w:rsidP="00D55AEE">
      <w:pPr>
        <w:numPr>
          <w:ilvl w:val="1"/>
          <w:numId w:val="1"/>
        </w:numPr>
        <w:bidi/>
        <w:ind w:left="1080"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يستنتج المتعلمون إمكانية تكسر المنصة تحت أقدام الرجل و المرأة الأثقل في العالم { وهما الأمريكي جون مينوش و الأمريكية روزالي برادفورد}.</w:t>
      </w:r>
    </w:p>
    <w:p w:rsidR="00A63ECA" w:rsidRDefault="00A63ECA" w:rsidP="00A63ECA">
      <w:pPr>
        <w:bidi/>
        <w:rPr>
          <w:rFonts w:cs="Traditional Arabic" w:hint="cs"/>
          <w:b/>
          <w:bCs/>
          <w:rtl/>
        </w:rPr>
      </w:pPr>
    </w:p>
    <w:p w:rsidR="00A63ECA" w:rsidRDefault="00A63ECA" w:rsidP="00A63ECA">
      <w:pPr>
        <w:bidi/>
        <w:rPr>
          <w:rFonts w:cs="Traditional Arabic" w:hint="cs"/>
          <w:b/>
          <w:bCs/>
          <w:rtl/>
        </w:rPr>
      </w:pPr>
    </w:p>
    <w:p w:rsidR="00A63ECA" w:rsidRDefault="00A63ECA" w:rsidP="00A63ECA">
      <w:pPr>
        <w:bidi/>
        <w:rPr>
          <w:rFonts w:cs="Traditional Arabic" w:hint="cs"/>
          <w:b/>
          <w:bCs/>
          <w:rtl/>
        </w:rPr>
      </w:pPr>
    </w:p>
    <w:p w:rsidR="00A63ECA" w:rsidRDefault="00A63ECA" w:rsidP="00A63ECA">
      <w:pPr>
        <w:bidi/>
        <w:rPr>
          <w:rFonts w:cs="Traditional Arabic" w:hint="cs"/>
          <w:b/>
          <w:bCs/>
          <w:rtl/>
        </w:rPr>
      </w:pPr>
    </w:p>
    <w:p w:rsidR="00A63ECA" w:rsidRDefault="00A63ECA" w:rsidP="00A63ECA">
      <w:pPr>
        <w:bidi/>
        <w:rPr>
          <w:rFonts w:cs="Traditional Arabic" w:hint="cs"/>
          <w:b/>
          <w:bCs/>
        </w:rPr>
      </w:pPr>
    </w:p>
    <w:p w:rsidR="00D55AEE" w:rsidRPr="00A63ECA" w:rsidRDefault="00D55AEE" w:rsidP="00D55AEE">
      <w:pPr>
        <w:bidi/>
        <w:rPr>
          <w:rFonts w:cs="Traditional Arabic" w:hint="cs"/>
          <w:b/>
          <w:bCs/>
          <w:color w:val="FF0000"/>
          <w:rtl/>
        </w:rPr>
      </w:pPr>
      <w:r w:rsidRPr="00A63ECA">
        <w:rPr>
          <w:rFonts w:cs="Traditional Arabic" w:hint="cs"/>
          <w:b/>
          <w:bCs/>
          <w:color w:val="FF0000"/>
          <w:rtl/>
        </w:rPr>
        <w:lastRenderedPageBreak/>
        <w:t xml:space="preserve">الحصة الثانية: </w:t>
      </w:r>
      <w:proofErr w:type="gramStart"/>
      <w:r w:rsidR="00FE5791" w:rsidRPr="00A63ECA">
        <w:rPr>
          <w:rFonts w:cs="Traditional Arabic" w:hint="cs"/>
          <w:b/>
          <w:bCs/>
          <w:color w:val="FF0000"/>
          <w:rtl/>
        </w:rPr>
        <w:t>أنشطة</w:t>
      </w:r>
      <w:proofErr w:type="gramEnd"/>
      <w:r w:rsidR="00FE5791" w:rsidRPr="00A63ECA">
        <w:rPr>
          <w:rFonts w:cs="Traditional Arabic" w:hint="cs"/>
          <w:b/>
          <w:bCs/>
          <w:color w:val="FF0000"/>
          <w:rtl/>
        </w:rPr>
        <w:t xml:space="preserve"> التقويم.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حساب سريع: إضافة أعداد أصغر من </w:t>
      </w:r>
      <w:proofErr w:type="gramStart"/>
      <w:r>
        <w:rPr>
          <w:rFonts w:cs="Traditional Arabic" w:hint="cs"/>
          <w:b/>
          <w:bCs/>
          <w:rtl/>
        </w:rPr>
        <w:t>10 :</w:t>
      </w:r>
      <w:proofErr w:type="gramEnd"/>
      <w:r>
        <w:rPr>
          <w:rFonts w:cs="Traditional Arabic" w:hint="cs"/>
          <w:b/>
          <w:bCs/>
          <w:rtl/>
        </w:rPr>
        <w:t xml:space="preserve">         7 + 3 + 5     ؛     8 + 4 + 6     ؛     7 + 3 + 4      ؛     9 + 1 + 5 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                                                        3 + 9 + 5      ؛      2 + 9 + 8     ؛     8 + 4 + 6      ؛     5 + 8 + 2</w:t>
      </w:r>
    </w:p>
    <w:p w:rsidR="00FE5791" w:rsidRPr="00A63ECA" w:rsidRDefault="00FE5791" w:rsidP="00FE5791">
      <w:pPr>
        <w:bidi/>
        <w:rPr>
          <w:rFonts w:cs="Traditional Arabic" w:hint="cs"/>
          <w:b/>
          <w:bCs/>
          <w:color w:val="00B0F0"/>
          <w:rtl/>
        </w:rPr>
      </w:pPr>
      <w:r w:rsidRPr="00A63ECA">
        <w:rPr>
          <w:rFonts w:cs="Traditional Arabic" w:hint="cs"/>
          <w:b/>
          <w:bCs/>
          <w:color w:val="00B0F0"/>
          <w:rtl/>
        </w:rPr>
        <w:t>النشاط 1 {كراسة التلميذ ص 37</w:t>
      </w:r>
      <w:r w:rsidR="00A63ECA">
        <w:rPr>
          <w:rFonts w:cs="Traditional Arabic" w:hint="cs"/>
          <w:b/>
          <w:bCs/>
          <w:color w:val="00B0F0"/>
          <w:rtl/>
        </w:rPr>
        <w:t>}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المطلوب هو حساب مجموع 98 </w:t>
      </w:r>
      <w:proofErr w:type="gramStart"/>
      <w:r>
        <w:rPr>
          <w:rFonts w:cs="Traditional Arabic" w:hint="cs"/>
          <w:b/>
          <w:bCs/>
          <w:rtl/>
        </w:rPr>
        <w:t>درهم</w:t>
      </w:r>
      <w:proofErr w:type="gramEnd"/>
      <w:r>
        <w:rPr>
          <w:rFonts w:cs="Traditional Arabic" w:hint="cs"/>
          <w:b/>
          <w:bCs/>
          <w:rtl/>
        </w:rPr>
        <w:t xml:space="preserve"> و 176 درهم باستخدام التقنية الاعتيادية للجمع.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و النشاط يتيح للأستاذ فرصة التأكد من مدى استيعاب المتعلمين لهذه التقنية التي تعاملوا معها في السنة الثانية.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جدول العد هو مجرد احتياط يمكن اللجوء إليه إذا اقتضى الأمر ذلك للتأكيد على ضرورة كتابة الوحدات تحت الوحدات و العشرات تحت العشرات ... 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التمكن من جدول الجمع يساعد على حساب مجاميع دون تردد أو اللجوء إلى الحساب البدائي.</w:t>
      </w:r>
    </w:p>
    <w:p w:rsidR="00FE5791" w:rsidRPr="00A63ECA" w:rsidRDefault="00FE5791" w:rsidP="00FE5791">
      <w:pPr>
        <w:bidi/>
        <w:rPr>
          <w:rFonts w:cs="Traditional Arabic" w:hint="cs"/>
          <w:b/>
          <w:bCs/>
          <w:color w:val="00B0F0"/>
          <w:rtl/>
        </w:rPr>
      </w:pPr>
      <w:proofErr w:type="gramStart"/>
      <w:r w:rsidRPr="00A63ECA">
        <w:rPr>
          <w:rFonts w:cs="Traditional Arabic" w:hint="cs"/>
          <w:b/>
          <w:bCs/>
          <w:color w:val="00B0F0"/>
          <w:rtl/>
        </w:rPr>
        <w:t>النشاط</w:t>
      </w:r>
      <w:proofErr w:type="gramEnd"/>
      <w:r w:rsidRPr="00A63ECA">
        <w:rPr>
          <w:rFonts w:cs="Traditional Arabic" w:hint="cs"/>
          <w:b/>
          <w:bCs/>
          <w:color w:val="00B0F0"/>
          <w:rtl/>
        </w:rPr>
        <w:t xml:space="preserve"> 2 { ص 37}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النشاط 2 </w:t>
      </w:r>
      <w:proofErr w:type="gramStart"/>
      <w:r>
        <w:rPr>
          <w:rFonts w:cs="Traditional Arabic" w:hint="cs"/>
          <w:b/>
          <w:bCs/>
          <w:rtl/>
        </w:rPr>
        <w:t>مثل</w:t>
      </w:r>
      <w:proofErr w:type="gramEnd"/>
      <w:r>
        <w:rPr>
          <w:rFonts w:cs="Traditional Arabic" w:hint="cs"/>
          <w:b/>
          <w:bCs/>
          <w:rtl/>
        </w:rPr>
        <w:t xml:space="preserve"> سابقه فرصة لمساعدة المتعلمين على استيعاب التقنية الاعتيادية للجمع {خصوصا المتعثرين منهم}.</w:t>
      </w:r>
    </w:p>
    <w:p w:rsidR="00FE5791" w:rsidRPr="00A63ECA" w:rsidRDefault="00FE5791" w:rsidP="00FE5791">
      <w:pPr>
        <w:bidi/>
        <w:rPr>
          <w:rFonts w:cs="Traditional Arabic" w:hint="cs"/>
          <w:b/>
          <w:bCs/>
          <w:color w:val="00B0F0"/>
          <w:rtl/>
        </w:rPr>
      </w:pPr>
      <w:proofErr w:type="gramStart"/>
      <w:r w:rsidRPr="00A63ECA">
        <w:rPr>
          <w:rFonts w:cs="Traditional Arabic" w:hint="cs"/>
          <w:b/>
          <w:bCs/>
          <w:color w:val="00B0F0"/>
          <w:rtl/>
        </w:rPr>
        <w:t>النشاط</w:t>
      </w:r>
      <w:proofErr w:type="gramEnd"/>
      <w:r w:rsidRPr="00A63ECA">
        <w:rPr>
          <w:rFonts w:cs="Traditional Arabic" w:hint="cs"/>
          <w:b/>
          <w:bCs/>
          <w:color w:val="00B0F0"/>
          <w:rtl/>
        </w:rPr>
        <w:t xml:space="preserve"> 3 {ص 37}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تحديد المجاميع الخاطئة من بين الأنشطة التي يمكن اللجوء إليها للتأكد من مدى سيطرة المتعلمين على الكفايات الخاصة بحساب مجموع عددين.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ينبغي تعويد المتعلمين على إجراء الحساب التقريبي لأخذ فكرة أولية حول المجاميع المقترحة: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في العملية 1         673 أقرب </w:t>
      </w:r>
      <w:proofErr w:type="gramStart"/>
      <w:r>
        <w:rPr>
          <w:rFonts w:cs="Traditional Arabic" w:hint="cs"/>
          <w:b/>
          <w:bCs/>
          <w:rtl/>
        </w:rPr>
        <w:t>إلى  670</w:t>
      </w:r>
      <w:proofErr w:type="gramEnd"/>
      <w:r>
        <w:rPr>
          <w:rFonts w:cs="Traditional Arabic" w:hint="cs"/>
          <w:b/>
          <w:bCs/>
          <w:rtl/>
        </w:rPr>
        <w:t xml:space="preserve"> 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                       </w:t>
      </w:r>
      <w:proofErr w:type="gramStart"/>
      <w:r>
        <w:rPr>
          <w:rFonts w:cs="Traditional Arabic" w:hint="cs"/>
          <w:b/>
          <w:bCs/>
          <w:rtl/>
        </w:rPr>
        <w:t>84  أقرب</w:t>
      </w:r>
      <w:proofErr w:type="gramEnd"/>
      <w:r>
        <w:rPr>
          <w:rFonts w:cs="Traditional Arabic" w:hint="cs"/>
          <w:b/>
          <w:bCs/>
          <w:rtl/>
        </w:rPr>
        <w:t xml:space="preserve"> إلى 80 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مجموع 673 و 84 أقرب </w:t>
      </w:r>
      <w:proofErr w:type="gramStart"/>
      <w:r>
        <w:rPr>
          <w:rFonts w:cs="Traditional Arabic" w:hint="cs"/>
          <w:b/>
          <w:bCs/>
          <w:rtl/>
        </w:rPr>
        <w:t>إلى</w:t>
      </w:r>
      <w:proofErr w:type="gramEnd"/>
      <w:r>
        <w:rPr>
          <w:rFonts w:cs="Traditional Arabic" w:hint="cs"/>
          <w:b/>
          <w:bCs/>
          <w:rtl/>
        </w:rPr>
        <w:t xml:space="preserve"> 750 = 80 + 670                      9 0 6 2                        3 7 6 </w:t>
      </w:r>
    </w:p>
    <w:p w:rsidR="00FE5791" w:rsidRPr="00D55AEE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العملية 1 كما أنجزها أحد الأطفال خاطئة حسب                            </w:t>
      </w:r>
      <w:r w:rsidRPr="00FE5791">
        <w:rPr>
          <w:rFonts w:cs="Traditional Arabic" w:hint="cs"/>
          <w:b/>
          <w:bCs/>
          <w:u w:val="single"/>
          <w:rtl/>
        </w:rPr>
        <w:t>4 9 3 1 +</w:t>
      </w:r>
      <w:r>
        <w:rPr>
          <w:rFonts w:cs="Traditional Arabic" w:hint="cs"/>
          <w:b/>
          <w:bCs/>
          <w:rtl/>
        </w:rPr>
        <w:t xml:space="preserve">                     </w:t>
      </w:r>
      <w:r w:rsidRPr="00FE5791">
        <w:rPr>
          <w:rFonts w:cs="Traditional Arabic" w:hint="cs"/>
          <w:b/>
          <w:bCs/>
          <w:u w:val="single"/>
          <w:rtl/>
        </w:rPr>
        <w:t xml:space="preserve">   4 8 +</w:t>
      </w:r>
    </w:p>
    <w:p w:rsidR="00D55AEE" w:rsidRDefault="00FE5791" w:rsidP="00D55AEE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الحساب التقريبي و خاطئة أيضا لأنه لم يضع                                 3 9 9 3                        3 1 5 1 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الوحدات تحت الوحدات و العشرات تحت العشرات ...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في العملية 2          2609 أقرب </w:t>
      </w:r>
      <w:proofErr w:type="gramStart"/>
      <w:r>
        <w:rPr>
          <w:rFonts w:cs="Traditional Arabic" w:hint="cs"/>
          <w:b/>
          <w:bCs/>
          <w:rtl/>
        </w:rPr>
        <w:t>إلى</w:t>
      </w:r>
      <w:proofErr w:type="gramEnd"/>
      <w:r>
        <w:rPr>
          <w:rFonts w:cs="Traditional Arabic" w:hint="cs"/>
          <w:b/>
          <w:bCs/>
          <w:rtl/>
        </w:rPr>
        <w:t xml:space="preserve"> 2610                             9 0 6 2                       3 7 6 </w:t>
      </w:r>
    </w:p>
    <w:p w:rsidR="00FE5791" w:rsidRDefault="00FE5791" w:rsidP="00FE5791">
      <w:pPr>
        <w:bidi/>
        <w:rPr>
          <w:rFonts w:cs="Traditional Arabic" w:hint="cs"/>
          <w:b/>
          <w:bCs/>
          <w:u w:val="single"/>
          <w:rtl/>
        </w:rPr>
      </w:pPr>
      <w:r>
        <w:rPr>
          <w:rFonts w:cs="Traditional Arabic" w:hint="cs"/>
          <w:b/>
          <w:bCs/>
          <w:rtl/>
        </w:rPr>
        <w:t xml:space="preserve">                        1394 أقرب إلى 1400                             </w:t>
      </w:r>
      <w:r w:rsidRPr="00FE5791">
        <w:rPr>
          <w:rFonts w:cs="Traditional Arabic" w:hint="cs"/>
          <w:b/>
          <w:bCs/>
          <w:u w:val="single"/>
          <w:rtl/>
        </w:rPr>
        <w:t>4 9 3 1 +</w:t>
      </w:r>
      <w:r>
        <w:rPr>
          <w:rFonts w:cs="Traditional Arabic" w:hint="cs"/>
          <w:b/>
          <w:bCs/>
          <w:rtl/>
        </w:rPr>
        <w:t xml:space="preserve">                    </w:t>
      </w:r>
      <w:r w:rsidRPr="00FE5791">
        <w:rPr>
          <w:rFonts w:cs="Traditional Arabic" w:hint="cs"/>
          <w:b/>
          <w:bCs/>
          <w:u w:val="single"/>
          <w:rtl/>
        </w:rPr>
        <w:t xml:space="preserve">4 </w:t>
      </w:r>
      <w:proofErr w:type="gramStart"/>
      <w:r w:rsidRPr="00FE5791">
        <w:rPr>
          <w:rFonts w:cs="Traditional Arabic" w:hint="cs"/>
          <w:b/>
          <w:bCs/>
          <w:u w:val="single"/>
          <w:rtl/>
        </w:rPr>
        <w:t>8  +</w:t>
      </w:r>
      <w:proofErr w:type="gramEnd"/>
      <w:r w:rsidRPr="00FE5791">
        <w:rPr>
          <w:rFonts w:cs="Traditional Arabic" w:hint="cs"/>
          <w:b/>
          <w:bCs/>
          <w:u w:val="single"/>
          <w:rtl/>
        </w:rPr>
        <w:t xml:space="preserve"> 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مجموع 2609 و 1394 أقرب </w:t>
      </w:r>
      <w:proofErr w:type="gramStart"/>
      <w:r>
        <w:rPr>
          <w:rFonts w:cs="Traditional Arabic" w:hint="cs"/>
          <w:b/>
          <w:bCs/>
          <w:rtl/>
        </w:rPr>
        <w:t>إلى</w:t>
      </w:r>
      <w:proofErr w:type="gramEnd"/>
      <w:r>
        <w:rPr>
          <w:rFonts w:cs="Traditional Arabic" w:hint="cs"/>
          <w:b/>
          <w:bCs/>
          <w:rtl/>
        </w:rPr>
        <w:t xml:space="preserve"> 4010 = 1400+2610            3 0 0 4                       7 5 7 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الحساب</w:t>
      </w:r>
      <w:proofErr w:type="gramEnd"/>
      <w:r>
        <w:rPr>
          <w:rFonts w:cs="Traditional Arabic" w:hint="cs"/>
          <w:b/>
          <w:bCs/>
          <w:rtl/>
        </w:rPr>
        <w:t xml:space="preserve"> التقريبي يعطي مجموعا بعيدا شيئا ما عن المجموع الحقيقي لأن الذي أنجز العملية أغفل الاحتفاظ.</w:t>
      </w:r>
    </w:p>
    <w:p w:rsidR="00FE5791" w:rsidRPr="00A63ECA" w:rsidRDefault="00FE5791" w:rsidP="00FE5791">
      <w:pPr>
        <w:bidi/>
        <w:rPr>
          <w:rFonts w:cs="Traditional Arabic" w:hint="cs"/>
          <w:b/>
          <w:bCs/>
          <w:color w:val="00B0F0"/>
          <w:rtl/>
        </w:rPr>
      </w:pPr>
      <w:proofErr w:type="gramStart"/>
      <w:r w:rsidRPr="00A63ECA">
        <w:rPr>
          <w:rFonts w:cs="Traditional Arabic" w:hint="cs"/>
          <w:b/>
          <w:bCs/>
          <w:color w:val="00B0F0"/>
          <w:rtl/>
        </w:rPr>
        <w:t>النشاط</w:t>
      </w:r>
      <w:proofErr w:type="gramEnd"/>
      <w:r w:rsidRPr="00A63ECA">
        <w:rPr>
          <w:rFonts w:cs="Traditional Arabic" w:hint="cs"/>
          <w:b/>
          <w:bCs/>
          <w:color w:val="00B0F0"/>
          <w:rtl/>
        </w:rPr>
        <w:t xml:space="preserve"> 4 { ص 37}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يتيح النشاط 4 الفرصة للمتعلمين لإنجاز مزيد من عمليات الجمع باستخدام التقنية الاعتيادية للجمع و يعطي للأستاذ فرصة لرصد التعثرات المحتملة.</w:t>
      </w:r>
    </w:p>
    <w:p w:rsidR="00A63ECA" w:rsidRDefault="00A63ECA" w:rsidP="00A63ECA">
      <w:pPr>
        <w:bidi/>
        <w:rPr>
          <w:rFonts w:cs="Traditional Arabic" w:hint="cs"/>
          <w:b/>
          <w:bCs/>
          <w:rtl/>
        </w:rPr>
      </w:pPr>
    </w:p>
    <w:p w:rsidR="00FE5791" w:rsidRPr="00A63ECA" w:rsidRDefault="00FE5791" w:rsidP="00FE5791">
      <w:pPr>
        <w:bidi/>
        <w:rPr>
          <w:rFonts w:cs="Traditional Arabic" w:hint="cs"/>
          <w:b/>
          <w:bCs/>
          <w:color w:val="FF0000"/>
          <w:rtl/>
        </w:rPr>
      </w:pPr>
      <w:proofErr w:type="gramStart"/>
      <w:r w:rsidRPr="00A63ECA">
        <w:rPr>
          <w:rFonts w:cs="Traditional Arabic" w:hint="cs"/>
          <w:b/>
          <w:bCs/>
          <w:color w:val="FF0000"/>
          <w:rtl/>
        </w:rPr>
        <w:t>الحصة</w:t>
      </w:r>
      <w:proofErr w:type="gramEnd"/>
      <w:r w:rsidRPr="00A63ECA">
        <w:rPr>
          <w:rFonts w:cs="Traditional Arabic" w:hint="cs"/>
          <w:b/>
          <w:bCs/>
          <w:color w:val="FF0000"/>
          <w:rtl/>
        </w:rPr>
        <w:t xml:space="preserve"> الثالثة: أنشطة الدعم.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حساب سريع: إضافة أعداد أصغر من </w:t>
      </w:r>
      <w:proofErr w:type="gramStart"/>
      <w:r>
        <w:rPr>
          <w:rFonts w:cs="Traditional Arabic" w:hint="cs"/>
          <w:b/>
          <w:bCs/>
          <w:rtl/>
        </w:rPr>
        <w:t>10 :</w:t>
      </w:r>
      <w:proofErr w:type="gramEnd"/>
      <w:r>
        <w:rPr>
          <w:rFonts w:cs="Traditional Arabic" w:hint="cs"/>
          <w:b/>
          <w:bCs/>
          <w:rtl/>
        </w:rPr>
        <w:t xml:space="preserve"> ... 7 + 13  ؛   5 + 6 + 9   ؛   8 + 5 + 7  ؛   9 + 5 + 7  ؛  6 + 4 + 8 </w:t>
      </w:r>
    </w:p>
    <w:p w:rsidR="00FE5791" w:rsidRPr="00A63ECA" w:rsidRDefault="00FE5791" w:rsidP="00FE5791">
      <w:pPr>
        <w:bidi/>
        <w:rPr>
          <w:rFonts w:cs="Traditional Arabic" w:hint="cs"/>
          <w:b/>
          <w:bCs/>
          <w:color w:val="00B0F0"/>
          <w:rtl/>
        </w:rPr>
      </w:pPr>
      <w:proofErr w:type="gramStart"/>
      <w:r w:rsidRPr="00A63ECA">
        <w:rPr>
          <w:rFonts w:cs="Traditional Arabic" w:hint="cs"/>
          <w:b/>
          <w:bCs/>
          <w:color w:val="00B0F0"/>
          <w:rtl/>
        </w:rPr>
        <w:t>النشاط</w:t>
      </w:r>
      <w:proofErr w:type="gramEnd"/>
      <w:r w:rsidRPr="00A63ECA">
        <w:rPr>
          <w:rFonts w:cs="Traditional Arabic" w:hint="cs"/>
          <w:b/>
          <w:bCs/>
          <w:color w:val="00B0F0"/>
          <w:rtl/>
        </w:rPr>
        <w:t xml:space="preserve"> 5 {ص 38}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تحديد المبلغ الذي أداه مدير سيرك مقابل لوازم القرد يتطلب حساب مجموعين جزئيين: </w:t>
      </w:r>
    </w:p>
    <w:p w:rsidR="00FE5791" w:rsidRDefault="00FE5791" w:rsidP="00FE5791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</w:rPr>
        <w:t xml:space="preserve">25 + 35 + 130 + 50 = 240 dh                      </w:t>
      </w:r>
    </w:p>
    <w:p w:rsidR="00FE5791" w:rsidRDefault="00FE5791" w:rsidP="00FE5791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</w:rPr>
        <w:t xml:space="preserve">85 + 45 + 15 = 145 dh                                </w:t>
      </w:r>
    </w:p>
    <w:p w:rsidR="00FE5791" w:rsidRDefault="00FE5791" w:rsidP="00FE5791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ثم</w:t>
      </w:r>
      <w:proofErr w:type="gramEnd"/>
      <w:r>
        <w:rPr>
          <w:rFonts w:cs="Traditional Arabic" w:hint="cs"/>
          <w:b/>
          <w:bCs/>
          <w:rtl/>
        </w:rPr>
        <w:t xml:space="preserve"> المجموع الكلي                      385 = 145 + 240 </w:t>
      </w:r>
    </w:p>
    <w:p w:rsidR="00FE5791" w:rsidRPr="00A63ECA" w:rsidRDefault="00FE5791" w:rsidP="00FE5791">
      <w:pPr>
        <w:bidi/>
        <w:rPr>
          <w:rFonts w:cs="Traditional Arabic" w:hint="cs"/>
          <w:b/>
          <w:bCs/>
          <w:color w:val="00B0F0"/>
          <w:rtl/>
        </w:rPr>
      </w:pPr>
      <w:proofErr w:type="gramStart"/>
      <w:r w:rsidRPr="00A63ECA">
        <w:rPr>
          <w:rFonts w:cs="Traditional Arabic" w:hint="cs"/>
          <w:b/>
          <w:bCs/>
          <w:color w:val="00B0F0"/>
          <w:rtl/>
        </w:rPr>
        <w:t>النشاط</w:t>
      </w:r>
      <w:proofErr w:type="gramEnd"/>
      <w:r w:rsidRPr="00A63ECA">
        <w:rPr>
          <w:rFonts w:cs="Traditional Arabic" w:hint="cs"/>
          <w:b/>
          <w:bCs/>
          <w:color w:val="00B0F0"/>
          <w:rtl/>
        </w:rPr>
        <w:t xml:space="preserve"> 6 {ص 38}</w:t>
      </w:r>
    </w:p>
    <w:p w:rsidR="00FE5791" w:rsidRPr="00FE5791" w:rsidRDefault="00FE5791" w:rsidP="00FE5791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يلاحظ المتعلمون العمليتين إحداهما على علم أصفر و الأخرى على علم أزرق؛ ينجزون العمليتين و يلونون الريشة المناسبة لكل مجموع بلون العلم </w:t>
      </w:r>
      <w:proofErr w:type="gramStart"/>
      <w:r>
        <w:rPr>
          <w:rFonts w:cs="Traditional Arabic" w:hint="cs"/>
          <w:b/>
          <w:bCs/>
          <w:rtl/>
        </w:rPr>
        <w:t>المناسب ؛</w:t>
      </w:r>
      <w:proofErr w:type="gramEnd"/>
      <w:r>
        <w:rPr>
          <w:rFonts w:cs="Traditional Arabic" w:hint="cs"/>
          <w:b/>
          <w:bCs/>
          <w:rtl/>
        </w:rPr>
        <w:t xml:space="preserve"> و يتم التركيز على عدم نسيان الاحتفاظ وذلك بمطالبة المتعلمين بتحديد نوع الخطأ في الإجابتين : 3091 و 4996 .</w:t>
      </w:r>
    </w:p>
    <w:sectPr w:rsidR="00FE5791" w:rsidRPr="00FE5791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01793"/>
    <w:multiLevelType w:val="hybridMultilevel"/>
    <w:tmpl w:val="A7EA2F2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45FE1"/>
    <w:rsid w:val="00182112"/>
    <w:rsid w:val="002871C3"/>
    <w:rsid w:val="0040774F"/>
    <w:rsid w:val="004A072A"/>
    <w:rsid w:val="004B1E60"/>
    <w:rsid w:val="004C0C74"/>
    <w:rsid w:val="00532602"/>
    <w:rsid w:val="00532F4C"/>
    <w:rsid w:val="0053512E"/>
    <w:rsid w:val="0069756C"/>
    <w:rsid w:val="006F0D6A"/>
    <w:rsid w:val="00714BFA"/>
    <w:rsid w:val="00762F50"/>
    <w:rsid w:val="0084332B"/>
    <w:rsid w:val="00851B9C"/>
    <w:rsid w:val="008B38D4"/>
    <w:rsid w:val="009059C9"/>
    <w:rsid w:val="009578FE"/>
    <w:rsid w:val="00A44145"/>
    <w:rsid w:val="00A63ECA"/>
    <w:rsid w:val="00AA6C91"/>
    <w:rsid w:val="00C361D1"/>
    <w:rsid w:val="00C5034B"/>
    <w:rsid w:val="00C54F7E"/>
    <w:rsid w:val="00C85D56"/>
    <w:rsid w:val="00CA0B25"/>
    <w:rsid w:val="00CB671A"/>
    <w:rsid w:val="00D530EF"/>
    <w:rsid w:val="00D55AEE"/>
    <w:rsid w:val="00EE27D3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WINDOWS 7</cp:lastModifiedBy>
  <cp:revision>2</cp:revision>
  <dcterms:created xsi:type="dcterms:W3CDTF">2009-12-20T11:24:00Z</dcterms:created>
  <dcterms:modified xsi:type="dcterms:W3CDTF">2009-12-20T11:24:00Z</dcterms:modified>
</cp:coreProperties>
</file>